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75D94" w14:textId="7B7BA011" w:rsidR="00F005F0" w:rsidRPr="004C745E" w:rsidRDefault="00F005F0" w:rsidP="004C745E">
      <w:pPr>
        <w:spacing w:after="240"/>
        <w:jc w:val="center"/>
        <w:rPr>
          <w:rFonts w:ascii="黑体" w:eastAsia="黑体" w:hAnsi="仿宋" w:hint="eastAsia"/>
          <w:b/>
          <w:sz w:val="32"/>
          <w:szCs w:val="32"/>
        </w:rPr>
      </w:pPr>
      <w:r w:rsidRPr="00900D4D">
        <w:rPr>
          <w:rFonts w:ascii="黑体" w:eastAsia="黑体" w:hAnsi="仿宋" w:hint="eastAsia"/>
          <w:b/>
          <w:sz w:val="32"/>
          <w:szCs w:val="32"/>
        </w:rPr>
        <w:t>华北电力大学20</w:t>
      </w:r>
      <w:r w:rsidR="008446BB">
        <w:rPr>
          <w:rFonts w:ascii="黑体" w:eastAsia="黑体" w:hAnsi="仿宋" w:hint="eastAsia"/>
          <w:b/>
          <w:sz w:val="32"/>
          <w:szCs w:val="32"/>
        </w:rPr>
        <w:t>2</w:t>
      </w:r>
      <w:r w:rsidR="003072BC">
        <w:rPr>
          <w:rFonts w:ascii="黑体" w:eastAsia="黑体" w:hAnsi="仿宋" w:hint="eastAsia"/>
          <w:b/>
          <w:sz w:val="32"/>
          <w:szCs w:val="32"/>
        </w:rPr>
        <w:t>5</w:t>
      </w:r>
      <w:r w:rsidRPr="00900D4D">
        <w:rPr>
          <w:rFonts w:ascii="黑体" w:eastAsia="黑体" w:hAnsi="仿宋" w:hint="eastAsia"/>
          <w:b/>
          <w:sz w:val="32"/>
          <w:szCs w:val="32"/>
        </w:rPr>
        <w:t>年硕士生入学考试</w:t>
      </w:r>
      <w:r w:rsidR="004C745E">
        <w:rPr>
          <w:rFonts w:ascii="黑体" w:eastAsia="黑体" w:hAnsi="仿宋" w:hint="eastAsia"/>
          <w:b/>
          <w:sz w:val="32"/>
          <w:szCs w:val="32"/>
        </w:rPr>
        <w:t>复</w:t>
      </w:r>
      <w:r w:rsidRPr="00900D4D">
        <w:rPr>
          <w:rFonts w:ascii="黑体" w:eastAsia="黑体" w:hAnsi="仿宋" w:hint="eastAsia"/>
          <w:b/>
          <w:sz w:val="32"/>
          <w:szCs w:val="32"/>
        </w:rPr>
        <w:t>试科目考试大纲</w:t>
      </w:r>
      <w:r w:rsidR="007865EF" w:rsidRPr="007865EF">
        <w:rPr>
          <w:rFonts w:ascii="仿宋_GB2312" w:eastAsia="仿宋_GB2312" w:hAnsi="仿宋" w:hint="eastAsia"/>
          <w:sz w:val="28"/>
          <w:szCs w:val="28"/>
        </w:rPr>
        <w:t xml:space="preserve">           </w:t>
      </w:r>
    </w:p>
    <w:p w14:paraId="63FDBDA5" w14:textId="77777777" w:rsidR="007865EF" w:rsidRPr="007865EF" w:rsidRDefault="00294561" w:rsidP="00F005F0">
      <w:pPr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考试</w:t>
      </w:r>
      <w:r w:rsidR="00B1142B">
        <w:rPr>
          <w:rFonts w:ascii="仿宋_GB2312" w:eastAsia="仿宋_GB2312" w:hAnsi="仿宋" w:hint="eastAsia"/>
          <w:sz w:val="28"/>
          <w:szCs w:val="28"/>
        </w:rPr>
        <w:t>科目</w:t>
      </w:r>
      <w:r>
        <w:rPr>
          <w:rFonts w:ascii="仿宋_GB2312" w:eastAsia="仿宋_GB2312" w:hAnsi="仿宋" w:hint="eastAsia"/>
          <w:sz w:val="28"/>
          <w:szCs w:val="28"/>
        </w:rPr>
        <w:t>名称</w:t>
      </w:r>
      <w:r w:rsidR="007865EF" w:rsidRPr="007865EF">
        <w:rPr>
          <w:rFonts w:ascii="仿宋_GB2312" w:eastAsia="仿宋_GB2312" w:hAnsi="仿宋" w:hint="eastAsia"/>
          <w:sz w:val="28"/>
          <w:szCs w:val="28"/>
        </w:rPr>
        <w:t>：</w:t>
      </w:r>
      <w:r w:rsidR="00D568AD">
        <w:rPr>
          <w:rFonts w:ascii="仿宋_GB2312" w:eastAsia="仿宋_GB2312" w:hAnsi="仿宋" w:hint="eastAsia"/>
          <w:sz w:val="28"/>
          <w:szCs w:val="28"/>
        </w:rPr>
        <w:t>暖通空调</w:t>
      </w:r>
    </w:p>
    <w:p w14:paraId="18615CB4" w14:textId="77777777" w:rsidR="007865EF" w:rsidRPr="00F005F0" w:rsidRDefault="007865EF" w:rsidP="007865EF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F005F0">
        <w:rPr>
          <w:rFonts w:ascii="仿宋_GB2312" w:eastAsia="仿宋_GB2312" w:hAnsi="仿宋" w:hint="eastAsia"/>
          <w:sz w:val="28"/>
          <w:szCs w:val="28"/>
        </w:rPr>
        <w:t>一、考试的总体要求</w:t>
      </w:r>
    </w:p>
    <w:p w14:paraId="6A2E1F3C" w14:textId="77777777" w:rsidR="00D568AD" w:rsidRDefault="00D568AD" w:rsidP="00D568AD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D568AD">
        <w:rPr>
          <w:rFonts w:ascii="仿宋_GB2312" w:eastAsia="仿宋_GB2312" w:hAnsi="仿宋" w:hint="eastAsia"/>
          <w:sz w:val="28"/>
          <w:szCs w:val="28"/>
        </w:rPr>
        <w:t>主要测试考生对专业知识掌握的深度和熟练程度，考核学生的分析问题和解决问题的能力以及专业知识综合运用能力。</w:t>
      </w:r>
    </w:p>
    <w:p w14:paraId="06712355" w14:textId="77777777" w:rsidR="007865EF" w:rsidRPr="00F005F0" w:rsidRDefault="007865EF" w:rsidP="00D568AD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F005F0">
        <w:rPr>
          <w:rFonts w:ascii="仿宋_GB2312" w:eastAsia="仿宋_GB2312" w:hAnsi="仿宋" w:hint="eastAsia"/>
          <w:sz w:val="28"/>
          <w:szCs w:val="28"/>
        </w:rPr>
        <w:t>二、考试的内容</w:t>
      </w:r>
    </w:p>
    <w:p w14:paraId="3D6521E3" w14:textId="77777777" w:rsidR="00D568AD" w:rsidRPr="00D568AD" w:rsidRDefault="00D568AD" w:rsidP="00D568AD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D568AD">
        <w:rPr>
          <w:rFonts w:ascii="仿宋_GB2312" w:eastAsia="仿宋_GB2312" w:hAnsi="仿宋" w:hint="eastAsia"/>
          <w:sz w:val="28"/>
          <w:szCs w:val="28"/>
        </w:rPr>
        <w:t>1. 绪论</w:t>
      </w:r>
    </w:p>
    <w:p w14:paraId="6BD1C92B" w14:textId="77777777" w:rsidR="00D568AD" w:rsidRPr="00D568AD" w:rsidRDefault="00D568AD" w:rsidP="00D568AD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D568AD">
        <w:rPr>
          <w:rFonts w:ascii="仿宋_GB2312" w:eastAsia="仿宋_GB2312" w:hAnsi="仿宋" w:hint="eastAsia"/>
          <w:sz w:val="28"/>
          <w:szCs w:val="28"/>
        </w:rPr>
        <w:t>采暖通风与空气调节的定义，典型系统的工作原理，暖通空调系统的分类方法。</w:t>
      </w:r>
    </w:p>
    <w:p w14:paraId="6A1F704D" w14:textId="77777777" w:rsidR="00D568AD" w:rsidRPr="00D568AD" w:rsidRDefault="00D568AD" w:rsidP="00D568AD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D568AD">
        <w:rPr>
          <w:rFonts w:ascii="仿宋_GB2312" w:eastAsia="仿宋_GB2312" w:hAnsi="仿宋" w:hint="eastAsia"/>
          <w:sz w:val="28"/>
          <w:szCs w:val="28"/>
        </w:rPr>
        <w:t>2. 热负荷、冷负荷与湿负荷计算</w:t>
      </w:r>
    </w:p>
    <w:p w14:paraId="53243993" w14:textId="77777777" w:rsidR="00D568AD" w:rsidRPr="00D568AD" w:rsidRDefault="00D568AD" w:rsidP="00D568AD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D568AD">
        <w:rPr>
          <w:rFonts w:ascii="仿宋_GB2312" w:eastAsia="仿宋_GB2312" w:hAnsi="仿宋" w:hint="eastAsia"/>
          <w:sz w:val="28"/>
          <w:szCs w:val="28"/>
        </w:rPr>
        <w:t>室内外空气计算参数选择，热负荷、冷负荷计算方法，湿负荷、新风负荷、室内负荷与冷机负荷计算方法。</w:t>
      </w:r>
    </w:p>
    <w:p w14:paraId="2FC1A30E" w14:textId="77777777" w:rsidR="00D568AD" w:rsidRPr="00D568AD" w:rsidRDefault="00D568AD" w:rsidP="00D568AD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D568AD">
        <w:rPr>
          <w:rFonts w:ascii="仿宋_GB2312" w:eastAsia="仿宋_GB2312" w:hAnsi="仿宋" w:hint="eastAsia"/>
          <w:sz w:val="28"/>
          <w:szCs w:val="28"/>
        </w:rPr>
        <w:t>3. 全水系统</w:t>
      </w:r>
    </w:p>
    <w:p w14:paraId="32992415" w14:textId="77777777" w:rsidR="00D568AD" w:rsidRPr="00D568AD" w:rsidRDefault="00D568AD" w:rsidP="00D568AD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D568AD">
        <w:rPr>
          <w:rFonts w:ascii="仿宋_GB2312" w:eastAsia="仿宋_GB2312" w:hAnsi="仿宋" w:hint="eastAsia"/>
          <w:sz w:val="28"/>
          <w:szCs w:val="28"/>
        </w:rPr>
        <w:t>全水系统的末端设备，热水采暖系统的分类与特点，多层和高层建筑的热水采暖系统水力计算方法，热水采暖系统失调与调节，全水风机盘管系统。</w:t>
      </w:r>
    </w:p>
    <w:p w14:paraId="380A04DC" w14:textId="77777777" w:rsidR="00D568AD" w:rsidRPr="00D568AD" w:rsidRDefault="00D568AD" w:rsidP="00D568AD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D568AD">
        <w:rPr>
          <w:rFonts w:ascii="仿宋_GB2312" w:eastAsia="仿宋_GB2312" w:hAnsi="仿宋" w:hint="eastAsia"/>
          <w:sz w:val="28"/>
          <w:szCs w:val="28"/>
        </w:rPr>
        <w:t>4. 蒸汽系统</w:t>
      </w:r>
    </w:p>
    <w:p w14:paraId="73692D7B" w14:textId="77777777" w:rsidR="00D568AD" w:rsidRPr="00D568AD" w:rsidRDefault="00D568AD" w:rsidP="00D568AD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D568AD">
        <w:rPr>
          <w:rFonts w:ascii="仿宋_GB2312" w:eastAsia="仿宋_GB2312" w:hAnsi="仿宋" w:hint="eastAsia"/>
          <w:sz w:val="28"/>
          <w:szCs w:val="28"/>
        </w:rPr>
        <w:t>蒸汽采暖系统的分类与特点，蒸汽在通风空调系统的应用（空气加热、制备热水、溴化锂吸收式制冷的应用、蒸汽加湿），蒸汽采暖系统的设备。</w:t>
      </w:r>
    </w:p>
    <w:p w14:paraId="2502C56A" w14:textId="77777777" w:rsidR="00D568AD" w:rsidRPr="00D568AD" w:rsidRDefault="00D568AD" w:rsidP="00D568AD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D568AD">
        <w:rPr>
          <w:rFonts w:ascii="仿宋_GB2312" w:eastAsia="仿宋_GB2312" w:hAnsi="仿宋" w:hint="eastAsia"/>
          <w:sz w:val="28"/>
          <w:szCs w:val="28"/>
        </w:rPr>
        <w:t xml:space="preserve">5. </w:t>
      </w:r>
      <w:r>
        <w:rPr>
          <w:rFonts w:ascii="仿宋_GB2312" w:eastAsia="仿宋_GB2312" w:hAnsi="仿宋" w:hint="eastAsia"/>
          <w:sz w:val="28"/>
          <w:szCs w:val="28"/>
        </w:rPr>
        <w:t>蒸气压缩式热泵与吸收式热泵</w:t>
      </w:r>
    </w:p>
    <w:p w14:paraId="765C458D" w14:textId="77777777" w:rsidR="00D568AD" w:rsidRPr="00D568AD" w:rsidRDefault="00D568AD" w:rsidP="00D568AD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蒸气压缩式热泵与吸收式热泵循环原理及各自优缺点，</w:t>
      </w:r>
      <w:r w:rsidR="00B63C19">
        <w:rPr>
          <w:rFonts w:ascii="仿宋_GB2312" w:eastAsia="仿宋_GB2312" w:hAnsi="仿宋" w:hint="eastAsia"/>
          <w:sz w:val="28"/>
          <w:szCs w:val="28"/>
        </w:rPr>
        <w:t>掌握不同</w:t>
      </w:r>
      <w:r w:rsidR="00B63C19">
        <w:rPr>
          <w:rFonts w:ascii="仿宋_GB2312" w:eastAsia="仿宋_GB2312" w:hAnsi="仿宋" w:hint="eastAsia"/>
          <w:sz w:val="28"/>
          <w:szCs w:val="28"/>
        </w:rPr>
        <w:lastRenderedPageBreak/>
        <w:t>类型热泵循环计算方法和变工况性能分析，压缩机的类型及原理，蒸发器与冷凝器计算方法</w:t>
      </w:r>
      <w:r w:rsidRPr="00D568AD">
        <w:rPr>
          <w:rFonts w:ascii="仿宋_GB2312" w:eastAsia="仿宋_GB2312" w:hAnsi="仿宋" w:hint="eastAsia"/>
          <w:sz w:val="28"/>
          <w:szCs w:val="28"/>
        </w:rPr>
        <w:t>。</w:t>
      </w:r>
    </w:p>
    <w:p w14:paraId="4CE52E74" w14:textId="77777777" w:rsidR="00D568AD" w:rsidRPr="00D568AD" w:rsidRDefault="00D568AD" w:rsidP="00D568AD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D568AD">
        <w:rPr>
          <w:rFonts w:ascii="仿宋_GB2312" w:eastAsia="仿宋_GB2312" w:hAnsi="仿宋" w:hint="eastAsia"/>
          <w:sz w:val="28"/>
          <w:szCs w:val="28"/>
        </w:rPr>
        <w:t>6. 全空气系统与空气-水系统</w:t>
      </w:r>
    </w:p>
    <w:p w14:paraId="0F33F847" w14:textId="77777777" w:rsidR="00D568AD" w:rsidRPr="00D568AD" w:rsidRDefault="00D568AD" w:rsidP="00D568AD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D568AD">
        <w:rPr>
          <w:rFonts w:ascii="仿宋_GB2312" w:eastAsia="仿宋_GB2312" w:hAnsi="仿宋" w:hint="eastAsia"/>
          <w:sz w:val="28"/>
          <w:szCs w:val="28"/>
        </w:rPr>
        <w:t>全空气系统与空气-水系统的分类，全空气系统的送风量、送风参数和新风量的确定方法，定风量单风道空调系统的组成，夏季与冬季工况分析，运行调节方法，定风量双风道系统的基本概念，变风量系统的特点和工况分析，空气-水风机盘管系统中的新风系统、诱导器系统的种类及特点，空调系统自动控制的基本概念，空调系统的选择和划分原则。</w:t>
      </w:r>
    </w:p>
    <w:p w14:paraId="57C870FE" w14:textId="77777777" w:rsidR="00D568AD" w:rsidRPr="00D568AD" w:rsidRDefault="00D568AD" w:rsidP="00D568AD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D568AD">
        <w:rPr>
          <w:rFonts w:ascii="仿宋_GB2312" w:eastAsia="仿宋_GB2312" w:hAnsi="仿宋" w:hint="eastAsia"/>
          <w:sz w:val="28"/>
          <w:szCs w:val="28"/>
        </w:rPr>
        <w:t>7. 冷剂式空调系统</w:t>
      </w:r>
    </w:p>
    <w:p w14:paraId="3FA398C4" w14:textId="77777777" w:rsidR="00D568AD" w:rsidRPr="00D568AD" w:rsidRDefault="00D568AD" w:rsidP="00D568AD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D568AD">
        <w:rPr>
          <w:rFonts w:ascii="仿宋_GB2312" w:eastAsia="仿宋_GB2312" w:hAnsi="仿宋" w:hint="eastAsia"/>
          <w:sz w:val="28"/>
          <w:szCs w:val="28"/>
        </w:rPr>
        <w:t>冷剂式空调系统的特点，空调机组的分类方法，常用空调机组的分类、特点及选用方法，VRV系统、水环热泵空调系统及冷剂式空调系统的应用。</w:t>
      </w:r>
    </w:p>
    <w:p w14:paraId="02285E8A" w14:textId="77777777" w:rsidR="00D568AD" w:rsidRPr="00D568AD" w:rsidRDefault="00D568AD" w:rsidP="00D568AD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D568AD">
        <w:rPr>
          <w:rFonts w:ascii="仿宋_GB2312" w:eastAsia="仿宋_GB2312" w:hAnsi="仿宋" w:hint="eastAsia"/>
          <w:sz w:val="28"/>
          <w:szCs w:val="28"/>
        </w:rPr>
        <w:t>8. 工业与民用建筑的通风</w:t>
      </w:r>
    </w:p>
    <w:p w14:paraId="61BF849C" w14:textId="77777777" w:rsidR="00D568AD" w:rsidRPr="00D568AD" w:rsidRDefault="00D568AD" w:rsidP="00D568AD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D568AD">
        <w:rPr>
          <w:rFonts w:ascii="仿宋_GB2312" w:eastAsia="仿宋_GB2312" w:hAnsi="仿宋" w:hint="eastAsia"/>
          <w:sz w:val="28"/>
          <w:szCs w:val="28"/>
        </w:rPr>
        <w:t>工业与民用建筑中的污染物的种类、来源及危害，室内空气品质的评价及必需的通风量，控制室内空气品质的通风方法（全面通风、局部通风和事故通风），排风罩、空气幕的结构、工作原理和风量计算，自然通风作用原理，热车间的自然通风的计算和隔热方法，通风房间的空气平衡和热平衡，改善室内空气品质的综合措施。</w:t>
      </w:r>
    </w:p>
    <w:p w14:paraId="0B4F4286" w14:textId="77777777" w:rsidR="00D568AD" w:rsidRPr="00D568AD" w:rsidRDefault="00B63C19" w:rsidP="00D568AD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9</w:t>
      </w:r>
      <w:r w:rsidR="00D568AD" w:rsidRPr="00D568AD">
        <w:rPr>
          <w:rFonts w:ascii="仿宋_GB2312" w:eastAsia="仿宋_GB2312" w:hAnsi="仿宋" w:hint="eastAsia"/>
          <w:sz w:val="28"/>
          <w:szCs w:val="28"/>
        </w:rPr>
        <w:t>. 民用建筑火灾烟气的控制</w:t>
      </w:r>
    </w:p>
    <w:p w14:paraId="7AB7BDBB" w14:textId="77777777" w:rsidR="00D568AD" w:rsidRPr="00D568AD" w:rsidRDefault="00D568AD" w:rsidP="00D568AD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D568AD">
        <w:rPr>
          <w:rFonts w:ascii="仿宋_GB2312" w:eastAsia="仿宋_GB2312" w:hAnsi="仿宋" w:hint="eastAsia"/>
          <w:sz w:val="28"/>
          <w:szCs w:val="28"/>
        </w:rPr>
        <w:t>建筑火灾烟气的特性及烟气控制的必要性，火灾烟气的流动规律与控制原则，建筑防排烟设计的一般原则，自然排烟设计、机械排烟</w:t>
      </w:r>
      <w:r w:rsidRPr="00D568AD">
        <w:rPr>
          <w:rFonts w:ascii="仿宋_GB2312" w:eastAsia="仿宋_GB2312" w:hAnsi="仿宋" w:hint="eastAsia"/>
          <w:sz w:val="28"/>
          <w:szCs w:val="28"/>
        </w:rPr>
        <w:lastRenderedPageBreak/>
        <w:t>系统设计和加压防烟系统设计，建筑采暖通风防火要求。</w:t>
      </w:r>
    </w:p>
    <w:p w14:paraId="75F6B1D5" w14:textId="77777777" w:rsidR="00D568AD" w:rsidRPr="00D568AD" w:rsidRDefault="00B63C19" w:rsidP="00D568AD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10</w:t>
      </w:r>
      <w:r w:rsidR="00D568AD" w:rsidRPr="00D568AD">
        <w:rPr>
          <w:rFonts w:ascii="仿宋_GB2312" w:eastAsia="仿宋_GB2312" w:hAnsi="仿宋" w:hint="eastAsia"/>
          <w:sz w:val="28"/>
          <w:szCs w:val="28"/>
        </w:rPr>
        <w:t>.室内气流分布</w:t>
      </w:r>
    </w:p>
    <w:p w14:paraId="14111ECF" w14:textId="77777777" w:rsidR="00D568AD" w:rsidRPr="00D568AD" w:rsidRDefault="00D568AD" w:rsidP="00D568AD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D568AD">
        <w:rPr>
          <w:rFonts w:ascii="仿宋_GB2312" w:eastAsia="仿宋_GB2312" w:hAnsi="仿宋" w:hint="eastAsia"/>
          <w:sz w:val="28"/>
          <w:szCs w:val="28"/>
        </w:rPr>
        <w:t>室内气流分布的要求与评价方法，送风口和回风口结构特点，典型气流分布模式，室内气流分布的设计计算方法。</w:t>
      </w:r>
    </w:p>
    <w:p w14:paraId="6FD7AA5C" w14:textId="77777777" w:rsidR="00D568AD" w:rsidRPr="00D568AD" w:rsidRDefault="00D568AD" w:rsidP="00D568AD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D568AD">
        <w:rPr>
          <w:rFonts w:ascii="仿宋_GB2312" w:eastAsia="仿宋_GB2312" w:hAnsi="仿宋" w:hint="eastAsia"/>
          <w:sz w:val="28"/>
          <w:szCs w:val="28"/>
        </w:rPr>
        <w:t>1</w:t>
      </w:r>
      <w:r w:rsidR="00B63C19">
        <w:rPr>
          <w:rFonts w:ascii="仿宋_GB2312" w:eastAsia="仿宋_GB2312" w:hAnsi="仿宋" w:hint="eastAsia"/>
          <w:sz w:val="28"/>
          <w:szCs w:val="28"/>
        </w:rPr>
        <w:t>1</w:t>
      </w:r>
      <w:r w:rsidRPr="00D568AD">
        <w:rPr>
          <w:rFonts w:ascii="仿宋_GB2312" w:eastAsia="仿宋_GB2312" w:hAnsi="仿宋" w:hint="eastAsia"/>
          <w:sz w:val="28"/>
          <w:szCs w:val="28"/>
        </w:rPr>
        <w:t>. 建筑节能</w:t>
      </w:r>
    </w:p>
    <w:p w14:paraId="3FAF9058" w14:textId="77777777" w:rsidR="00D568AD" w:rsidRDefault="00D568AD" w:rsidP="00D568AD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D568AD">
        <w:rPr>
          <w:rFonts w:ascii="仿宋_GB2312" w:eastAsia="仿宋_GB2312" w:hAnsi="仿宋" w:hint="eastAsia"/>
          <w:sz w:val="28"/>
          <w:szCs w:val="28"/>
        </w:rPr>
        <w:t>建筑节能概念，建筑节能的综合性措施，</w:t>
      </w:r>
      <w:r w:rsidR="00B63C19">
        <w:rPr>
          <w:rFonts w:ascii="仿宋_GB2312" w:eastAsia="仿宋_GB2312" w:hAnsi="仿宋" w:hint="eastAsia"/>
          <w:sz w:val="28"/>
          <w:szCs w:val="28"/>
        </w:rPr>
        <w:t>热泵、制冷机、</w:t>
      </w:r>
      <w:r w:rsidRPr="00D568AD">
        <w:rPr>
          <w:rFonts w:ascii="仿宋_GB2312" w:eastAsia="仿宋_GB2312" w:hAnsi="仿宋" w:hint="eastAsia"/>
          <w:sz w:val="28"/>
          <w:szCs w:val="28"/>
        </w:rPr>
        <w:t>太阳能应用、蒸发冷却技术及建筑中的热回收技术。</w:t>
      </w:r>
    </w:p>
    <w:p w14:paraId="4D4162CC" w14:textId="77777777" w:rsidR="00D568AD" w:rsidRDefault="00D568AD" w:rsidP="00D568AD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其中考察重点内容为：</w:t>
      </w:r>
    </w:p>
    <w:p w14:paraId="60781C5A" w14:textId="77777777" w:rsidR="00D568AD" w:rsidRPr="00D568AD" w:rsidRDefault="00D568AD" w:rsidP="00D568AD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D568AD">
        <w:rPr>
          <w:rFonts w:ascii="仿宋_GB2312" w:eastAsia="仿宋_GB2312" w:hAnsi="仿宋" w:hint="eastAsia"/>
          <w:sz w:val="28"/>
          <w:szCs w:val="28"/>
        </w:rPr>
        <w:t>1. 典型暖通空调系统的工作原理。</w:t>
      </w:r>
    </w:p>
    <w:p w14:paraId="7AE48647" w14:textId="77777777" w:rsidR="00D568AD" w:rsidRPr="00D568AD" w:rsidRDefault="00D568AD" w:rsidP="00D568AD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D568AD">
        <w:rPr>
          <w:rFonts w:ascii="仿宋_GB2312" w:eastAsia="仿宋_GB2312" w:hAnsi="仿宋" w:hint="eastAsia"/>
          <w:sz w:val="28"/>
          <w:szCs w:val="28"/>
        </w:rPr>
        <w:t>2．热负荷、冷负荷计算，湿负荷、新风负荷、室内负荷与冷机负荷计算。</w:t>
      </w:r>
    </w:p>
    <w:p w14:paraId="2C004CFA" w14:textId="77777777" w:rsidR="00D568AD" w:rsidRPr="00D568AD" w:rsidRDefault="00D568AD" w:rsidP="00D568AD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D568AD">
        <w:rPr>
          <w:rFonts w:ascii="仿宋_GB2312" w:eastAsia="仿宋_GB2312" w:hAnsi="仿宋" w:hint="eastAsia"/>
          <w:sz w:val="28"/>
          <w:szCs w:val="28"/>
        </w:rPr>
        <w:t>3. 全水系统的末端设备，热水采暖系统水力计算，热水采暖系统失调与调节。</w:t>
      </w:r>
    </w:p>
    <w:p w14:paraId="2295DDFA" w14:textId="77777777" w:rsidR="00D568AD" w:rsidRPr="00D568AD" w:rsidRDefault="00D568AD" w:rsidP="00D568AD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D568AD">
        <w:rPr>
          <w:rFonts w:ascii="仿宋_GB2312" w:eastAsia="仿宋_GB2312" w:hAnsi="仿宋" w:hint="eastAsia"/>
          <w:sz w:val="28"/>
          <w:szCs w:val="28"/>
        </w:rPr>
        <w:t>4. 蒸汽采暖系统的工作原理及系统设计与计算，辐射采暖系统的特点与工作原理，电热膜辐射采暖及辐射供冷的工作原理。</w:t>
      </w:r>
    </w:p>
    <w:p w14:paraId="6A717A69" w14:textId="77777777" w:rsidR="00D568AD" w:rsidRPr="00D568AD" w:rsidRDefault="00D568AD" w:rsidP="00D568AD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D568AD">
        <w:rPr>
          <w:rFonts w:ascii="仿宋_GB2312" w:eastAsia="仿宋_GB2312" w:hAnsi="仿宋" w:hint="eastAsia"/>
          <w:sz w:val="28"/>
          <w:szCs w:val="28"/>
        </w:rPr>
        <w:t xml:space="preserve">5. </w:t>
      </w:r>
      <w:r>
        <w:rPr>
          <w:rFonts w:ascii="仿宋_GB2312" w:eastAsia="仿宋_GB2312" w:hAnsi="仿宋" w:hint="eastAsia"/>
          <w:sz w:val="28"/>
          <w:szCs w:val="28"/>
        </w:rPr>
        <w:t>蒸气压缩式热泵及吸收式热泵原理及相应简要计算，压缩机类型原理及蒸发器冷凝器设计计算</w:t>
      </w:r>
      <w:r w:rsidRPr="00D568AD">
        <w:rPr>
          <w:rFonts w:ascii="仿宋_GB2312" w:eastAsia="仿宋_GB2312" w:hAnsi="仿宋" w:hint="eastAsia"/>
          <w:sz w:val="28"/>
          <w:szCs w:val="28"/>
        </w:rPr>
        <w:t>。</w:t>
      </w:r>
    </w:p>
    <w:p w14:paraId="1E720FFF" w14:textId="77777777" w:rsidR="00D568AD" w:rsidRPr="00D568AD" w:rsidRDefault="00D568AD" w:rsidP="00D568AD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D568AD">
        <w:rPr>
          <w:rFonts w:ascii="仿宋_GB2312" w:eastAsia="仿宋_GB2312" w:hAnsi="仿宋" w:hint="eastAsia"/>
          <w:sz w:val="28"/>
          <w:szCs w:val="28"/>
        </w:rPr>
        <w:t>6. 冷剂式空调系统的特点，VRV系统、水环热泵空调系统工作原理及冷剂式空调系统的适用范围。</w:t>
      </w:r>
    </w:p>
    <w:p w14:paraId="18DC7B29" w14:textId="77777777" w:rsidR="00D568AD" w:rsidRPr="00D568AD" w:rsidRDefault="00D568AD" w:rsidP="00D568AD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D568AD">
        <w:rPr>
          <w:rFonts w:ascii="仿宋_GB2312" w:eastAsia="仿宋_GB2312" w:hAnsi="仿宋" w:hint="eastAsia"/>
          <w:sz w:val="28"/>
          <w:szCs w:val="28"/>
        </w:rPr>
        <w:t>7. 室内气流分布的要求与评价方法，送风口和回风口结构特点，典型气流分布模式，室内气流分布的设计计算方法。</w:t>
      </w:r>
    </w:p>
    <w:p w14:paraId="5D6D9F59" w14:textId="77777777" w:rsidR="00D568AD" w:rsidRPr="00D568AD" w:rsidRDefault="00D568AD" w:rsidP="00D568AD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D568AD">
        <w:rPr>
          <w:rFonts w:ascii="仿宋_GB2312" w:eastAsia="仿宋_GB2312" w:hAnsi="仿宋" w:hint="eastAsia"/>
          <w:sz w:val="28"/>
          <w:szCs w:val="28"/>
        </w:rPr>
        <w:t>8. 洁净室与生物洁净室空调系统，恒温恒湿空调、除湿空调和</w:t>
      </w:r>
      <w:r w:rsidRPr="00D568AD">
        <w:rPr>
          <w:rFonts w:ascii="仿宋_GB2312" w:eastAsia="仿宋_GB2312" w:hAnsi="仿宋" w:hint="eastAsia"/>
          <w:sz w:val="28"/>
          <w:szCs w:val="28"/>
        </w:rPr>
        <w:lastRenderedPageBreak/>
        <w:t>低温空调特点和工作原理。</w:t>
      </w:r>
    </w:p>
    <w:p w14:paraId="5186EFCC" w14:textId="77777777" w:rsidR="00D568AD" w:rsidRPr="00D568AD" w:rsidRDefault="00D568AD" w:rsidP="00D568AD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D568AD">
        <w:rPr>
          <w:rFonts w:ascii="仿宋_GB2312" w:eastAsia="仿宋_GB2312" w:hAnsi="仿宋" w:hint="eastAsia"/>
          <w:sz w:val="28"/>
          <w:szCs w:val="28"/>
        </w:rPr>
        <w:t>9. 室内空气品质的评价及必需的通风量，自然通风作用原理，热车间的自然通风的计算和隔热方法，通风房间的空气平衡和热平衡，改善室内空气品质的综合措施。</w:t>
      </w:r>
    </w:p>
    <w:p w14:paraId="40AA567A" w14:textId="77777777" w:rsidR="00D568AD" w:rsidRPr="00D568AD" w:rsidRDefault="00D568AD" w:rsidP="00D568AD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D568AD">
        <w:rPr>
          <w:rFonts w:ascii="仿宋_GB2312" w:eastAsia="仿宋_GB2312" w:hAnsi="仿宋" w:hint="eastAsia"/>
          <w:sz w:val="28"/>
          <w:szCs w:val="28"/>
        </w:rPr>
        <w:t>10. 除尘器和空气过滤器的技术性能指标，空气过滤器和各种除尘器工作原理，过滤效率计算，有害气体的处理方法和设备。</w:t>
      </w:r>
    </w:p>
    <w:p w14:paraId="61C45957" w14:textId="77777777" w:rsidR="00D568AD" w:rsidRPr="00D568AD" w:rsidRDefault="00D568AD" w:rsidP="00D568AD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D568AD">
        <w:rPr>
          <w:rFonts w:ascii="仿宋_GB2312" w:eastAsia="仿宋_GB2312" w:hAnsi="仿宋" w:hint="eastAsia"/>
          <w:sz w:val="28"/>
          <w:szCs w:val="28"/>
        </w:rPr>
        <w:t>1</w:t>
      </w:r>
      <w:r w:rsidR="00B63C19">
        <w:rPr>
          <w:rFonts w:ascii="仿宋_GB2312" w:eastAsia="仿宋_GB2312" w:hAnsi="仿宋" w:hint="eastAsia"/>
          <w:sz w:val="28"/>
          <w:szCs w:val="28"/>
        </w:rPr>
        <w:t>1</w:t>
      </w:r>
      <w:r w:rsidRPr="00D568AD">
        <w:rPr>
          <w:rFonts w:ascii="仿宋_GB2312" w:eastAsia="仿宋_GB2312" w:hAnsi="仿宋" w:hint="eastAsia"/>
          <w:sz w:val="28"/>
          <w:szCs w:val="28"/>
        </w:rPr>
        <w:t>. 冷热源的种类与组合方式，采暖系统与热源或室外管网的连接，空调水系统形式，制冷和空调系统流程图，空调水系统的分区。</w:t>
      </w:r>
    </w:p>
    <w:p w14:paraId="44A44256" w14:textId="77777777" w:rsidR="00D568AD" w:rsidRDefault="00D568AD" w:rsidP="00D568AD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D568AD">
        <w:rPr>
          <w:rFonts w:ascii="仿宋_GB2312" w:eastAsia="仿宋_GB2312" w:hAnsi="仿宋" w:hint="eastAsia"/>
          <w:sz w:val="28"/>
          <w:szCs w:val="28"/>
        </w:rPr>
        <w:t>1</w:t>
      </w:r>
      <w:r w:rsidR="00B63C19">
        <w:rPr>
          <w:rFonts w:ascii="仿宋_GB2312" w:eastAsia="仿宋_GB2312" w:hAnsi="仿宋" w:hint="eastAsia"/>
          <w:sz w:val="28"/>
          <w:szCs w:val="28"/>
        </w:rPr>
        <w:t>2</w:t>
      </w:r>
      <w:r w:rsidRPr="00D568AD">
        <w:rPr>
          <w:rFonts w:ascii="仿宋_GB2312" w:eastAsia="仿宋_GB2312" w:hAnsi="仿宋" w:hint="eastAsia"/>
          <w:sz w:val="28"/>
          <w:szCs w:val="28"/>
        </w:rPr>
        <w:t xml:space="preserve">. </w:t>
      </w:r>
      <w:r w:rsidR="00B63C19">
        <w:rPr>
          <w:rFonts w:ascii="仿宋_GB2312" w:eastAsia="仿宋_GB2312" w:hAnsi="仿宋" w:hint="eastAsia"/>
          <w:sz w:val="28"/>
          <w:szCs w:val="28"/>
        </w:rPr>
        <w:t>热泵、制冷机、</w:t>
      </w:r>
      <w:r w:rsidRPr="00D568AD">
        <w:rPr>
          <w:rFonts w:ascii="仿宋_GB2312" w:eastAsia="仿宋_GB2312" w:hAnsi="仿宋" w:hint="eastAsia"/>
          <w:sz w:val="28"/>
          <w:szCs w:val="28"/>
        </w:rPr>
        <w:t>太阳能应用、蒸发冷却技术及建筑中的热回收技术工作原理。</w:t>
      </w:r>
    </w:p>
    <w:p w14:paraId="6C91AE03" w14:textId="77777777" w:rsidR="007865EF" w:rsidRPr="00F005F0" w:rsidRDefault="00195DF6" w:rsidP="00D568AD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三、</w:t>
      </w:r>
      <w:r w:rsidR="007865EF" w:rsidRPr="00F005F0">
        <w:rPr>
          <w:rFonts w:ascii="仿宋_GB2312" w:eastAsia="仿宋_GB2312" w:hAnsi="仿宋" w:hint="eastAsia"/>
          <w:sz w:val="28"/>
          <w:szCs w:val="28"/>
        </w:rPr>
        <w:t>考试的题型</w:t>
      </w:r>
    </w:p>
    <w:p w14:paraId="2BCDA1F3" w14:textId="77777777" w:rsidR="00A532AB" w:rsidRDefault="00D568AD" w:rsidP="007865EF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填空题、简答题及论述题</w:t>
      </w:r>
    </w:p>
    <w:p w14:paraId="1959CBEC" w14:textId="5B743B6F" w:rsidR="00AE3050" w:rsidRDefault="00AE3050" w:rsidP="007865EF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四、参考书目</w:t>
      </w:r>
    </w:p>
    <w:p w14:paraId="7A4FC16A" w14:textId="77777777" w:rsidR="00AE3050" w:rsidRDefault="00AE3050" w:rsidP="007865EF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AE3050">
        <w:rPr>
          <w:rFonts w:ascii="仿宋_GB2312" w:eastAsia="仿宋_GB2312" w:hAnsi="仿宋" w:hint="eastAsia"/>
          <w:sz w:val="28"/>
          <w:szCs w:val="28"/>
        </w:rPr>
        <w:t>暖通空调（第三版）作者:陆亚俊</w:t>
      </w:r>
      <w:r w:rsidRPr="00AE3050">
        <w:rPr>
          <w:rFonts w:ascii="Calibri" w:eastAsia="仿宋_GB2312" w:hAnsi="Calibri" w:cs="Calibri"/>
          <w:sz w:val="28"/>
          <w:szCs w:val="28"/>
        </w:rPr>
        <w:t> </w:t>
      </w:r>
      <w:r w:rsidRPr="00AE3050">
        <w:rPr>
          <w:rFonts w:ascii="仿宋_GB2312" w:eastAsia="仿宋_GB2312" w:hAnsi="仿宋" w:hint="eastAsia"/>
          <w:sz w:val="28"/>
          <w:szCs w:val="28"/>
        </w:rPr>
        <w:t>马最良</w:t>
      </w:r>
      <w:r w:rsidRPr="00AE3050">
        <w:rPr>
          <w:rFonts w:ascii="Calibri" w:eastAsia="仿宋_GB2312" w:hAnsi="Calibri" w:cs="Calibri"/>
          <w:sz w:val="28"/>
          <w:szCs w:val="28"/>
        </w:rPr>
        <w:t> </w:t>
      </w:r>
      <w:r w:rsidRPr="00AE3050">
        <w:rPr>
          <w:rFonts w:ascii="仿宋_GB2312" w:eastAsia="仿宋_GB2312" w:hAnsi="仿宋" w:hint="eastAsia"/>
          <w:sz w:val="28"/>
          <w:szCs w:val="28"/>
        </w:rPr>
        <w:t>邹平华，中国建筑工业出版社。</w:t>
      </w:r>
    </w:p>
    <w:p w14:paraId="0C6BF167" w14:textId="1518FA87" w:rsidR="00AE3050" w:rsidRPr="00AE3050" w:rsidRDefault="00AE3050" w:rsidP="007865EF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AE3050">
        <w:rPr>
          <w:rFonts w:ascii="仿宋_GB2312" w:eastAsia="仿宋_GB2312" w:hAnsi="仿宋" w:hint="eastAsia"/>
          <w:sz w:val="28"/>
          <w:szCs w:val="28"/>
        </w:rPr>
        <w:t>暖通空调热泵技术（第二版）作者:姚杨主编出版社:中国建筑工业出版社。</w:t>
      </w:r>
    </w:p>
    <w:sectPr w:rsidR="00AE3050" w:rsidRPr="00AE3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0C283" w14:textId="77777777" w:rsidR="005C6D0F" w:rsidRDefault="005C6D0F" w:rsidP="00207B31">
      <w:r>
        <w:separator/>
      </w:r>
    </w:p>
  </w:endnote>
  <w:endnote w:type="continuationSeparator" w:id="0">
    <w:p w14:paraId="64E635CD" w14:textId="77777777" w:rsidR="005C6D0F" w:rsidRDefault="005C6D0F" w:rsidP="0020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5EC19" w14:textId="77777777" w:rsidR="005C6D0F" w:rsidRDefault="005C6D0F" w:rsidP="00207B31">
      <w:r>
        <w:separator/>
      </w:r>
    </w:p>
  </w:footnote>
  <w:footnote w:type="continuationSeparator" w:id="0">
    <w:p w14:paraId="57965D4F" w14:textId="77777777" w:rsidR="005C6D0F" w:rsidRDefault="005C6D0F" w:rsidP="00207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5EF"/>
    <w:rsid w:val="0000184E"/>
    <w:rsid w:val="00002DF1"/>
    <w:rsid w:val="000032BE"/>
    <w:rsid w:val="00017B19"/>
    <w:rsid w:val="0002455D"/>
    <w:rsid w:val="00025D6C"/>
    <w:rsid w:val="00032138"/>
    <w:rsid w:val="000426B9"/>
    <w:rsid w:val="00046979"/>
    <w:rsid w:val="00054357"/>
    <w:rsid w:val="0006580B"/>
    <w:rsid w:val="0006733F"/>
    <w:rsid w:val="00070C8B"/>
    <w:rsid w:val="00071A2E"/>
    <w:rsid w:val="00072835"/>
    <w:rsid w:val="00073D6F"/>
    <w:rsid w:val="00082D8E"/>
    <w:rsid w:val="000903E1"/>
    <w:rsid w:val="000A047A"/>
    <w:rsid w:val="000A11ED"/>
    <w:rsid w:val="000A27CE"/>
    <w:rsid w:val="000B26B0"/>
    <w:rsid w:val="000C7A41"/>
    <w:rsid w:val="000D060B"/>
    <w:rsid w:val="000D7177"/>
    <w:rsid w:val="000E755D"/>
    <w:rsid w:val="001177B5"/>
    <w:rsid w:val="00131A74"/>
    <w:rsid w:val="001345E9"/>
    <w:rsid w:val="00134F36"/>
    <w:rsid w:val="00143C58"/>
    <w:rsid w:val="0015161A"/>
    <w:rsid w:val="00153603"/>
    <w:rsid w:val="00156427"/>
    <w:rsid w:val="00162455"/>
    <w:rsid w:val="001663E7"/>
    <w:rsid w:val="00195DF6"/>
    <w:rsid w:val="001B16CB"/>
    <w:rsid w:val="001B4AE1"/>
    <w:rsid w:val="001B60F3"/>
    <w:rsid w:val="001C21C6"/>
    <w:rsid w:val="001E42A0"/>
    <w:rsid w:val="001F0B73"/>
    <w:rsid w:val="001F7B46"/>
    <w:rsid w:val="0020036D"/>
    <w:rsid w:val="00201730"/>
    <w:rsid w:val="00207B31"/>
    <w:rsid w:val="00210F6C"/>
    <w:rsid w:val="002149E5"/>
    <w:rsid w:val="00224B0B"/>
    <w:rsid w:val="002461EF"/>
    <w:rsid w:val="002741EE"/>
    <w:rsid w:val="00276188"/>
    <w:rsid w:val="00282FAA"/>
    <w:rsid w:val="0028483A"/>
    <w:rsid w:val="00294561"/>
    <w:rsid w:val="002A4D57"/>
    <w:rsid w:val="002B09C7"/>
    <w:rsid w:val="002B3324"/>
    <w:rsid w:val="002B6275"/>
    <w:rsid w:val="002C1CB8"/>
    <w:rsid w:val="002D075D"/>
    <w:rsid w:val="002D40A0"/>
    <w:rsid w:val="002D43AB"/>
    <w:rsid w:val="002E46B5"/>
    <w:rsid w:val="002E760B"/>
    <w:rsid w:val="002F0609"/>
    <w:rsid w:val="002F3982"/>
    <w:rsid w:val="003072BC"/>
    <w:rsid w:val="0032150A"/>
    <w:rsid w:val="00325033"/>
    <w:rsid w:val="00334C10"/>
    <w:rsid w:val="003376D8"/>
    <w:rsid w:val="0034409D"/>
    <w:rsid w:val="003466FB"/>
    <w:rsid w:val="00347D87"/>
    <w:rsid w:val="00350018"/>
    <w:rsid w:val="00362D3B"/>
    <w:rsid w:val="003869B3"/>
    <w:rsid w:val="00395BAE"/>
    <w:rsid w:val="003A0931"/>
    <w:rsid w:val="003A3B5B"/>
    <w:rsid w:val="003C6046"/>
    <w:rsid w:val="003C60C3"/>
    <w:rsid w:val="003D6F4B"/>
    <w:rsid w:val="003E68F7"/>
    <w:rsid w:val="003F1F55"/>
    <w:rsid w:val="004122D8"/>
    <w:rsid w:val="00433DC7"/>
    <w:rsid w:val="00443D20"/>
    <w:rsid w:val="004567CF"/>
    <w:rsid w:val="004610A8"/>
    <w:rsid w:val="00463CCE"/>
    <w:rsid w:val="00464955"/>
    <w:rsid w:val="004765AF"/>
    <w:rsid w:val="00486638"/>
    <w:rsid w:val="00486FDC"/>
    <w:rsid w:val="004902B1"/>
    <w:rsid w:val="0049734F"/>
    <w:rsid w:val="004C05BC"/>
    <w:rsid w:val="004C1E39"/>
    <w:rsid w:val="004C5A2E"/>
    <w:rsid w:val="004C745E"/>
    <w:rsid w:val="004D58D6"/>
    <w:rsid w:val="004E731B"/>
    <w:rsid w:val="004F298E"/>
    <w:rsid w:val="004F39E5"/>
    <w:rsid w:val="004F5936"/>
    <w:rsid w:val="00506760"/>
    <w:rsid w:val="00513525"/>
    <w:rsid w:val="00521012"/>
    <w:rsid w:val="00525245"/>
    <w:rsid w:val="00530490"/>
    <w:rsid w:val="0054089F"/>
    <w:rsid w:val="00551D1E"/>
    <w:rsid w:val="0055229E"/>
    <w:rsid w:val="00580429"/>
    <w:rsid w:val="005A7DA3"/>
    <w:rsid w:val="005B67AD"/>
    <w:rsid w:val="005C1C76"/>
    <w:rsid w:val="005C3D5C"/>
    <w:rsid w:val="005C3E4F"/>
    <w:rsid w:val="005C4234"/>
    <w:rsid w:val="005C6D0F"/>
    <w:rsid w:val="005D63E4"/>
    <w:rsid w:val="005E1C1A"/>
    <w:rsid w:val="005E3801"/>
    <w:rsid w:val="005E4BC7"/>
    <w:rsid w:val="005E766D"/>
    <w:rsid w:val="00607B32"/>
    <w:rsid w:val="00626FD7"/>
    <w:rsid w:val="0063225E"/>
    <w:rsid w:val="006465CF"/>
    <w:rsid w:val="00652971"/>
    <w:rsid w:val="00653D61"/>
    <w:rsid w:val="00654191"/>
    <w:rsid w:val="006804EA"/>
    <w:rsid w:val="00681F68"/>
    <w:rsid w:val="00684F3E"/>
    <w:rsid w:val="006973F7"/>
    <w:rsid w:val="006A0EC7"/>
    <w:rsid w:val="006A209D"/>
    <w:rsid w:val="006C3708"/>
    <w:rsid w:val="006C384F"/>
    <w:rsid w:val="006C6707"/>
    <w:rsid w:val="006C7D5E"/>
    <w:rsid w:val="006D4FF7"/>
    <w:rsid w:val="006D6BF4"/>
    <w:rsid w:val="006F4132"/>
    <w:rsid w:val="006F4B27"/>
    <w:rsid w:val="006F51F7"/>
    <w:rsid w:val="007224FE"/>
    <w:rsid w:val="0072731A"/>
    <w:rsid w:val="00731DA7"/>
    <w:rsid w:val="0074097E"/>
    <w:rsid w:val="00753A8B"/>
    <w:rsid w:val="00753AA5"/>
    <w:rsid w:val="00755F62"/>
    <w:rsid w:val="0076132A"/>
    <w:rsid w:val="00781582"/>
    <w:rsid w:val="00783F9F"/>
    <w:rsid w:val="00784DA2"/>
    <w:rsid w:val="007865EF"/>
    <w:rsid w:val="00790470"/>
    <w:rsid w:val="00796962"/>
    <w:rsid w:val="007B1978"/>
    <w:rsid w:val="007C2D19"/>
    <w:rsid w:val="007C40DA"/>
    <w:rsid w:val="007D6685"/>
    <w:rsid w:val="007D7168"/>
    <w:rsid w:val="007D74AC"/>
    <w:rsid w:val="007D76B3"/>
    <w:rsid w:val="007D7791"/>
    <w:rsid w:val="007F217B"/>
    <w:rsid w:val="007F69A1"/>
    <w:rsid w:val="008446BB"/>
    <w:rsid w:val="00844D64"/>
    <w:rsid w:val="00852401"/>
    <w:rsid w:val="0086080A"/>
    <w:rsid w:val="00864B19"/>
    <w:rsid w:val="00865B09"/>
    <w:rsid w:val="00873022"/>
    <w:rsid w:val="008738BD"/>
    <w:rsid w:val="00875A10"/>
    <w:rsid w:val="008925B9"/>
    <w:rsid w:val="008A1E0E"/>
    <w:rsid w:val="008A5938"/>
    <w:rsid w:val="008B4C0F"/>
    <w:rsid w:val="008B7F14"/>
    <w:rsid w:val="008C37E5"/>
    <w:rsid w:val="008E0787"/>
    <w:rsid w:val="008E41B3"/>
    <w:rsid w:val="008E7A20"/>
    <w:rsid w:val="008F5B42"/>
    <w:rsid w:val="00900D4D"/>
    <w:rsid w:val="009037A4"/>
    <w:rsid w:val="00931475"/>
    <w:rsid w:val="00936B6E"/>
    <w:rsid w:val="00937F9F"/>
    <w:rsid w:val="00942BC4"/>
    <w:rsid w:val="009568B6"/>
    <w:rsid w:val="00961B1C"/>
    <w:rsid w:val="0096793F"/>
    <w:rsid w:val="00983617"/>
    <w:rsid w:val="00992735"/>
    <w:rsid w:val="00993585"/>
    <w:rsid w:val="00995D87"/>
    <w:rsid w:val="009A5E43"/>
    <w:rsid w:val="009A66D7"/>
    <w:rsid w:val="009B7636"/>
    <w:rsid w:val="009C5A9E"/>
    <w:rsid w:val="009F0B73"/>
    <w:rsid w:val="00A065CA"/>
    <w:rsid w:val="00A1546C"/>
    <w:rsid w:val="00A161CA"/>
    <w:rsid w:val="00A20CF2"/>
    <w:rsid w:val="00A310F7"/>
    <w:rsid w:val="00A3454A"/>
    <w:rsid w:val="00A35711"/>
    <w:rsid w:val="00A43CC2"/>
    <w:rsid w:val="00A4631C"/>
    <w:rsid w:val="00A46C04"/>
    <w:rsid w:val="00A532AB"/>
    <w:rsid w:val="00A55258"/>
    <w:rsid w:val="00A6009F"/>
    <w:rsid w:val="00A83540"/>
    <w:rsid w:val="00A837CA"/>
    <w:rsid w:val="00A95C5F"/>
    <w:rsid w:val="00AA1A0F"/>
    <w:rsid w:val="00AA7905"/>
    <w:rsid w:val="00AB4CEA"/>
    <w:rsid w:val="00AC2F0C"/>
    <w:rsid w:val="00AE24C7"/>
    <w:rsid w:val="00AE3050"/>
    <w:rsid w:val="00AE713C"/>
    <w:rsid w:val="00AE7E99"/>
    <w:rsid w:val="00AF069D"/>
    <w:rsid w:val="00AF50B9"/>
    <w:rsid w:val="00AF5851"/>
    <w:rsid w:val="00B019E9"/>
    <w:rsid w:val="00B06ABC"/>
    <w:rsid w:val="00B1142B"/>
    <w:rsid w:val="00B17199"/>
    <w:rsid w:val="00B179AF"/>
    <w:rsid w:val="00B17E77"/>
    <w:rsid w:val="00B2180B"/>
    <w:rsid w:val="00B23A4D"/>
    <w:rsid w:val="00B30D8F"/>
    <w:rsid w:val="00B33CDF"/>
    <w:rsid w:val="00B3677E"/>
    <w:rsid w:val="00B5359D"/>
    <w:rsid w:val="00B55CD7"/>
    <w:rsid w:val="00B62C5A"/>
    <w:rsid w:val="00B63C19"/>
    <w:rsid w:val="00B6497F"/>
    <w:rsid w:val="00B67917"/>
    <w:rsid w:val="00B849D1"/>
    <w:rsid w:val="00B96931"/>
    <w:rsid w:val="00BA23CF"/>
    <w:rsid w:val="00BA2A03"/>
    <w:rsid w:val="00BA2AD1"/>
    <w:rsid w:val="00BB2A29"/>
    <w:rsid w:val="00BC0614"/>
    <w:rsid w:val="00BC2C84"/>
    <w:rsid w:val="00BD3534"/>
    <w:rsid w:val="00BD6CE3"/>
    <w:rsid w:val="00BE202C"/>
    <w:rsid w:val="00BF7230"/>
    <w:rsid w:val="00C16EE7"/>
    <w:rsid w:val="00C31D7E"/>
    <w:rsid w:val="00C32356"/>
    <w:rsid w:val="00C37B20"/>
    <w:rsid w:val="00C41CC7"/>
    <w:rsid w:val="00C566E6"/>
    <w:rsid w:val="00C6299A"/>
    <w:rsid w:val="00C62E1B"/>
    <w:rsid w:val="00C90BA5"/>
    <w:rsid w:val="00CA0AE3"/>
    <w:rsid w:val="00CA3A0B"/>
    <w:rsid w:val="00CA4B7A"/>
    <w:rsid w:val="00CA7770"/>
    <w:rsid w:val="00CB4CEC"/>
    <w:rsid w:val="00CC48DF"/>
    <w:rsid w:val="00CC5BFF"/>
    <w:rsid w:val="00CC7815"/>
    <w:rsid w:val="00CD5C0B"/>
    <w:rsid w:val="00CE0828"/>
    <w:rsid w:val="00CE0D2C"/>
    <w:rsid w:val="00CF567E"/>
    <w:rsid w:val="00CF6B4A"/>
    <w:rsid w:val="00D20A34"/>
    <w:rsid w:val="00D24D68"/>
    <w:rsid w:val="00D32BEB"/>
    <w:rsid w:val="00D3386B"/>
    <w:rsid w:val="00D34573"/>
    <w:rsid w:val="00D4352F"/>
    <w:rsid w:val="00D568AD"/>
    <w:rsid w:val="00D57DAD"/>
    <w:rsid w:val="00D65266"/>
    <w:rsid w:val="00D65BA1"/>
    <w:rsid w:val="00D71EC8"/>
    <w:rsid w:val="00D751C0"/>
    <w:rsid w:val="00D81CE1"/>
    <w:rsid w:val="00D82293"/>
    <w:rsid w:val="00D854DF"/>
    <w:rsid w:val="00D92CAA"/>
    <w:rsid w:val="00DA2F1B"/>
    <w:rsid w:val="00DB7962"/>
    <w:rsid w:val="00DE2A7C"/>
    <w:rsid w:val="00DF1697"/>
    <w:rsid w:val="00DF3686"/>
    <w:rsid w:val="00E01945"/>
    <w:rsid w:val="00E027FA"/>
    <w:rsid w:val="00E07D39"/>
    <w:rsid w:val="00E11A85"/>
    <w:rsid w:val="00E372A4"/>
    <w:rsid w:val="00E50655"/>
    <w:rsid w:val="00E60364"/>
    <w:rsid w:val="00E83713"/>
    <w:rsid w:val="00E85291"/>
    <w:rsid w:val="00E86FD4"/>
    <w:rsid w:val="00E93596"/>
    <w:rsid w:val="00E97459"/>
    <w:rsid w:val="00EA5AC2"/>
    <w:rsid w:val="00EA7825"/>
    <w:rsid w:val="00EB4B7E"/>
    <w:rsid w:val="00EC30F4"/>
    <w:rsid w:val="00EF2AF4"/>
    <w:rsid w:val="00EF7A9A"/>
    <w:rsid w:val="00F005F0"/>
    <w:rsid w:val="00F03B41"/>
    <w:rsid w:val="00F11F22"/>
    <w:rsid w:val="00F124C1"/>
    <w:rsid w:val="00F2263F"/>
    <w:rsid w:val="00F252CF"/>
    <w:rsid w:val="00F4363D"/>
    <w:rsid w:val="00F62A00"/>
    <w:rsid w:val="00F737B4"/>
    <w:rsid w:val="00F77299"/>
    <w:rsid w:val="00F82E7D"/>
    <w:rsid w:val="00F83CDB"/>
    <w:rsid w:val="00F847F9"/>
    <w:rsid w:val="00F861AA"/>
    <w:rsid w:val="00F92E9B"/>
    <w:rsid w:val="00F9560E"/>
    <w:rsid w:val="00FA18B5"/>
    <w:rsid w:val="00FB0AA3"/>
    <w:rsid w:val="00FC1588"/>
    <w:rsid w:val="00FC418C"/>
    <w:rsid w:val="00FC443A"/>
    <w:rsid w:val="00FD61B6"/>
    <w:rsid w:val="00FE2610"/>
    <w:rsid w:val="00FF28B3"/>
    <w:rsid w:val="00FF3FCD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1E2703"/>
  <w15:docId w15:val="{954B2A79-E4AE-44B7-A7DB-EE72E2DB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5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207B31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7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207B31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869B3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3869B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263</Words>
  <Characters>1501</Characters>
  <Application>Microsoft Office Word</Application>
  <DocSecurity>0</DocSecurity>
  <Lines>12</Lines>
  <Paragraphs>3</Paragraphs>
  <ScaleCrop>false</ScaleCrop>
  <Company>Ｑ　Ｆ　Ｃ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课程编号：* * *              课程名称：* * * *</dc:title>
  <dc:creator>Administrator</dc:creator>
  <cp:lastModifiedBy>chunxia qu</cp:lastModifiedBy>
  <cp:revision>8</cp:revision>
  <cp:lastPrinted>2015-06-03T08:12:00Z</cp:lastPrinted>
  <dcterms:created xsi:type="dcterms:W3CDTF">2023-09-07T01:22:00Z</dcterms:created>
  <dcterms:modified xsi:type="dcterms:W3CDTF">2024-09-09T08:36:00Z</dcterms:modified>
</cp:coreProperties>
</file>